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0C" w:rsidRPr="00670D39" w:rsidRDefault="00932F0C" w:rsidP="00932F0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z w:val="28"/>
          <w:szCs w:val="28"/>
          <w:vertAlign w:val="superscript"/>
        </w:rPr>
      </w:pPr>
      <w:r w:rsidRPr="00670D3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ПРОГРАММЫ </w:t>
      </w:r>
    </w:p>
    <w:p w:rsidR="0010003C" w:rsidRPr="0010003C" w:rsidRDefault="00781BA1" w:rsidP="0010003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21.02.19 Землеустройство</w:t>
      </w:r>
      <w:bookmarkStart w:id="0" w:name="_GoBack"/>
      <w:bookmarkEnd w:id="0"/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Область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DD226B" w:rsidP="00932F0C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lang w:eastAsia="ru-RU"/>
        </w:rPr>
        <w:t>а</w:t>
      </w:r>
      <w:r w:rsidRPr="00DD226B">
        <w:rPr>
          <w:rFonts w:ascii="Times New Roman" w:eastAsia="Times New Roman" w:hAnsi="Times New Roman" w:cs="Times New Roman"/>
          <w:iCs/>
          <w:sz w:val="27"/>
          <w:lang w:eastAsia="ru-RU"/>
        </w:rPr>
        <w:t>рхитектура, проектирование, геодезия, топография и дизайн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Объекты профессиональной деятельности выпускников</w:t>
      </w:r>
      <w:r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297A9C" w:rsidRDefault="00297A9C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объекты недвижимости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B2E3D" w:rsidRDefault="00297A9C" w:rsidP="009B2E3D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государственного кадастрового учета и (или) государственной регистрации прав на объекты недвижимости, определения кадастровой стоимости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техническая документация;</w:t>
      </w:r>
    </w:p>
    <w:p w:rsidR="005B71AD" w:rsidRPr="00932F0C" w:rsidRDefault="005B71AD" w:rsidP="00932F0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первичные трудовые коллективы.</w:t>
      </w:r>
    </w:p>
    <w:p w:rsidR="005B71AD" w:rsidRPr="00932F0C" w:rsidRDefault="00297A9C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</w:t>
      </w:r>
      <w:r w:rsidRPr="00297A9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пециалист по землеустройству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готовится к следующим видам деятельности</w:t>
      </w:r>
      <w:r w:rsidR="005B71AD" w:rsidRPr="00932F0C">
        <w:rPr>
          <w:rFonts w:ascii="Times New Roman" w:eastAsia="Times New Roman" w:hAnsi="Times New Roman" w:cs="Times New Roman"/>
          <w:b/>
          <w:iCs/>
          <w:sz w:val="27"/>
          <w:lang w:eastAsia="ru-RU"/>
        </w:rPr>
        <w:t>:</w:t>
      </w:r>
    </w:p>
    <w:p w:rsidR="005B71AD" w:rsidRPr="00932F0C" w:rsidRDefault="00297A9C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Подготовка, планирование и выполнение полевых и камеральных работ по инженерно-геодезическим изысканиям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5B71AD" w:rsidRPr="00932F0C" w:rsidRDefault="00297A9C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Проведение технической инвентаризации и технической оценки объектов недвижимости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C241A7" w:rsidRPr="00A221B1" w:rsidRDefault="00297A9C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</w:r>
    </w:p>
    <w:p w:rsidR="00A221B1" w:rsidRPr="00C241A7" w:rsidRDefault="00297A9C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Осуществление контроля использования и охраны земельных ресурсов и окружающей среды, мониторинг земель</w:t>
      </w:r>
    </w:p>
    <w:p w:rsidR="005B71AD" w:rsidRPr="00932F0C" w:rsidRDefault="005B71AD" w:rsidP="00932F0C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Выполнение работ по одной или нескольким профессиям рабочих, должностям служащих (приложение к ФГОС).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2F0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5B71AD" w:rsidRPr="00932F0C" w:rsidRDefault="00297A9C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</w:t>
      </w:r>
      <w:r w:rsidRPr="00297A9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пециалист по землеустройству</w:t>
      </w:r>
      <w:r w:rsidR="0017416E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должен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 xml:space="preserve"> обладать общими 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компетенциями,</w:t>
      </w:r>
      <w:r w:rsidR="005B71AD" w:rsidRPr="00932F0C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 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>включающими в себя способность: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Выбирать способы решения задач профессиональной деятельности применительно к различным контекстам.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Эффективно взаимодействовать и работать в коллективе и команде.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lastRenderedPageBreak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B71AD" w:rsidRPr="00392814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Пользоваться профессиональной документацией на государственном и иностранном языках</w:t>
      </w:r>
    </w:p>
    <w:p w:rsidR="005B71AD" w:rsidRPr="00932F0C" w:rsidRDefault="00297A9C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</w:t>
      </w:r>
      <w:r w:rsidRPr="00297A9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пециалист по землеустройству</w:t>
      </w:r>
      <w:r w:rsidR="005B71AD"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должен обладать профессиональными компетенциями,</w:t>
      </w:r>
      <w:r w:rsidR="005B71AD" w:rsidRPr="00932F0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соответствующими основным видам профессиональной деятельности:</w:t>
      </w:r>
    </w:p>
    <w:p w:rsidR="005A6D1B" w:rsidRPr="005A6D1B" w:rsidRDefault="00297A9C" w:rsidP="005A6D1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</w:t>
      </w:r>
      <w:r w:rsidRPr="00297A9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одготовка, планирование и выполнение полевых и камеральных работ по инженерно-геодезическим изысканиям</w:t>
      </w:r>
      <w:r w:rsidR="005A6D1B" w:rsidRPr="005A6D1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. 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Выполнять полевые геодезические работы на производственном участке.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Выполнять топографические съемки различных масштабов.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Выполнять графические работы по составлению картографических материалов.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Выполнять кадастровые съемки и кадастровые работы по формированию земельных участков.</w:t>
      </w:r>
    </w:p>
    <w:p w:rsidR="00297A9C" w:rsidRPr="00297A9C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Выполнять дешифрирование </w:t>
      </w:r>
      <w:proofErr w:type="spellStart"/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аэро</w:t>
      </w:r>
      <w:proofErr w:type="spellEnd"/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>- и космических снимков для получения информации об объектах недвижимости.</w:t>
      </w:r>
    </w:p>
    <w:p w:rsidR="008636A3" w:rsidRDefault="00297A9C" w:rsidP="00297A9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297A9C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Применять аппаратно-программные средства для расчетов и составления </w:t>
      </w:r>
      <w:r>
        <w:rPr>
          <w:rFonts w:ascii="Times New Roman" w:eastAsia="Times New Roman" w:hAnsi="Times New Roman" w:cs="Times New Roman"/>
          <w:iCs/>
          <w:sz w:val="27"/>
          <w:lang w:eastAsia="ru-RU"/>
        </w:rPr>
        <w:t>топографических, межевых планов</w:t>
      </w:r>
      <w:r w:rsidR="008636A3" w:rsidRPr="008636A3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103480" w:rsidRPr="00103480" w:rsidRDefault="00297A9C" w:rsidP="00130B5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П</w:t>
      </w:r>
      <w:r w:rsidRPr="00297A9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роведение технической инвентаризации и технической оценки объектов</w:t>
      </w:r>
      <w:r w:rsidR="00103480" w:rsidRPr="00103480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 xml:space="preserve"> </w:t>
      </w:r>
    </w:p>
    <w:p w:rsidR="005B71AD" w:rsidRPr="00914C78" w:rsidRDefault="00914C78" w:rsidP="00914C7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914C78">
        <w:rPr>
          <w:rFonts w:ascii="Times New Roman" w:eastAsia="Times New Roman" w:hAnsi="Times New Roman" w:cs="Times New Roman"/>
          <w:iCs/>
          <w:sz w:val="27"/>
          <w:lang w:eastAsia="ru-RU"/>
        </w:rPr>
        <w:t>Проводить техническую инвентаризацию объектов недвижимости</w:t>
      </w:r>
      <w:r w:rsidR="008636A3" w:rsidRPr="00914C78">
        <w:rPr>
          <w:rFonts w:ascii="Times New Roman" w:eastAsia="Times New Roman" w:hAnsi="Times New Roman" w:cs="Times New Roman"/>
          <w:iCs/>
          <w:sz w:val="27"/>
          <w:lang w:eastAsia="ru-RU"/>
        </w:rPr>
        <w:t>.</w:t>
      </w:r>
    </w:p>
    <w:p w:rsidR="00914C78" w:rsidRPr="00914C78" w:rsidRDefault="00914C78" w:rsidP="00914C7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914C78">
        <w:rPr>
          <w:rFonts w:ascii="Times New Roman" w:eastAsia="Times New Roman" w:hAnsi="Times New Roman" w:cs="Times New Roman"/>
          <w:iCs/>
          <w:sz w:val="27"/>
          <w:lang w:eastAsia="ru-RU"/>
        </w:rPr>
        <w:t xml:space="preserve"> Выполнять градостроительную оценку территории поселения.</w:t>
      </w:r>
    </w:p>
    <w:p w:rsidR="00914C78" w:rsidRPr="00914C78" w:rsidRDefault="00914C78" w:rsidP="00914C7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914C78">
        <w:rPr>
          <w:rFonts w:ascii="Times New Roman" w:eastAsia="Times New Roman" w:hAnsi="Times New Roman" w:cs="Times New Roman"/>
          <w:iCs/>
          <w:sz w:val="27"/>
          <w:lang w:eastAsia="ru-RU"/>
        </w:rPr>
        <w:t>Составлять технический план объектов капитального строительства с применением аппаратно-программных средств.</w:t>
      </w:r>
    </w:p>
    <w:p w:rsidR="00914C78" w:rsidRPr="00914C78" w:rsidRDefault="00914C78" w:rsidP="00914C78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7"/>
          <w:lang w:eastAsia="ru-RU"/>
        </w:rPr>
      </w:pPr>
      <w:r w:rsidRPr="00914C78">
        <w:rPr>
          <w:rFonts w:ascii="Times New Roman" w:eastAsia="Times New Roman" w:hAnsi="Times New Roman" w:cs="Times New Roman"/>
          <w:iCs/>
          <w:sz w:val="27"/>
          <w:lang w:eastAsia="ru-RU"/>
        </w:rPr>
        <w:t>Вносить данные в реестры информационных систем различного назначения.</w:t>
      </w:r>
    </w:p>
    <w:p w:rsidR="001030D7" w:rsidRPr="001030D7" w:rsidRDefault="00914C78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lastRenderedPageBreak/>
        <w:t>В</w:t>
      </w:r>
      <w:r w:rsidRPr="00914C78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</w:r>
      <w:r w:rsidR="001030D7" w:rsidRPr="001030D7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.</w:t>
      </w:r>
    </w:p>
    <w:p w:rsidR="00AA327B" w:rsidRPr="00AA327B" w:rsidRDefault="00AA327B" w:rsidP="00AA327B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Консультировать по вопросам регистрации прав на объекты недвижимости и предоставления сведений, содержащихся в Едином государственном реестре недвижимости (далее - ЕГРН).</w:t>
      </w:r>
    </w:p>
    <w:p w:rsidR="00AA327B" w:rsidRPr="00AA327B" w:rsidRDefault="00AA327B" w:rsidP="00AA327B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Осуществлять документационное сопровождение в сфере кадастрового учета и (или) государственной регистрации прав на объекты недвижимости.</w:t>
      </w:r>
    </w:p>
    <w:p w:rsidR="00AA327B" w:rsidRPr="00AA327B" w:rsidRDefault="00AA327B" w:rsidP="00AA327B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Использовать информационную систему, предназначенную для ведения ЕГРН;</w:t>
      </w:r>
    </w:p>
    <w:p w:rsidR="00A76CF2" w:rsidRPr="00A76CF2" w:rsidRDefault="00AA327B" w:rsidP="00AA327B">
      <w:pPr>
        <w:pStyle w:val="a6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Осуществлять сбор, систематизацию и накопление информации, необходимой для определения кадастровой стоимости объектов недвижимости.</w:t>
      </w:r>
    </w:p>
    <w:p w:rsidR="00A76CF2" w:rsidRPr="001030D7" w:rsidRDefault="00AA327B" w:rsidP="00A76CF2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О</w:t>
      </w:r>
      <w:r w:rsidRPr="00AA327B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существление контроля использования и охраны земельных ресурсов и окружающей среды, мониторинг земель</w:t>
      </w:r>
    </w:p>
    <w:p w:rsidR="00AA327B" w:rsidRPr="00AA327B" w:rsidRDefault="00AA327B" w:rsidP="00AA327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Проводить проверки и обследования для обеспечения соблюдения требований законодательства Российской Федерации.</w:t>
      </w:r>
    </w:p>
    <w:p w:rsidR="00AA327B" w:rsidRPr="00AA327B" w:rsidRDefault="00AA327B" w:rsidP="00AA327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Проводить количественный и качественный учет земель, принимать участие в их инвентаризации и мониторинге.</w:t>
      </w:r>
    </w:p>
    <w:p w:rsidR="00AA327B" w:rsidRPr="00AA327B" w:rsidRDefault="00AA327B" w:rsidP="00AA327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7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Осуществлять контроль использования и охраны земельных ресурсов.</w:t>
      </w:r>
    </w:p>
    <w:p w:rsidR="00A76CF2" w:rsidRPr="00A76CF2" w:rsidRDefault="00AA327B" w:rsidP="00AA327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27B">
        <w:rPr>
          <w:rFonts w:ascii="Times New Roman" w:eastAsia="Times New Roman" w:hAnsi="Times New Roman" w:cs="Times New Roman"/>
          <w:bCs/>
          <w:iCs/>
          <w:sz w:val="27"/>
          <w:lang w:eastAsia="ru-RU"/>
        </w:rPr>
        <w:t>Разрабатывать природоохранные мероприятия.</w:t>
      </w:r>
    </w:p>
    <w:p w:rsidR="005B71AD" w:rsidRPr="00932F0C" w:rsidRDefault="005B71AD" w:rsidP="00932F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bCs/>
          <w:iCs/>
          <w:sz w:val="27"/>
          <w:lang w:eastAsia="ru-RU"/>
        </w:rPr>
        <w:t>Выполнение работ по одной или нескольким профессиям рабочих, должностям служащих. </w:t>
      </w:r>
    </w:p>
    <w:p w:rsidR="00882657" w:rsidRPr="00932F0C" w:rsidRDefault="00882657" w:rsidP="00932F0C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82657" w:rsidRPr="00932F0C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A25"/>
    <w:multiLevelType w:val="hybridMultilevel"/>
    <w:tmpl w:val="44001D26"/>
    <w:lvl w:ilvl="0" w:tplc="EFFC4EA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AD"/>
    <w:rsid w:val="00012B07"/>
    <w:rsid w:val="000F5F11"/>
    <w:rsid w:val="0010003C"/>
    <w:rsid w:val="001030D7"/>
    <w:rsid w:val="00103480"/>
    <w:rsid w:val="00130B59"/>
    <w:rsid w:val="0017416E"/>
    <w:rsid w:val="002054B8"/>
    <w:rsid w:val="0029502C"/>
    <w:rsid w:val="00297A9C"/>
    <w:rsid w:val="00392814"/>
    <w:rsid w:val="004F4C19"/>
    <w:rsid w:val="00565119"/>
    <w:rsid w:val="005A6D1B"/>
    <w:rsid w:val="005B71AD"/>
    <w:rsid w:val="005D7A3F"/>
    <w:rsid w:val="005F4D09"/>
    <w:rsid w:val="00781BA1"/>
    <w:rsid w:val="008636A3"/>
    <w:rsid w:val="00882657"/>
    <w:rsid w:val="00914C78"/>
    <w:rsid w:val="00932F0C"/>
    <w:rsid w:val="00977964"/>
    <w:rsid w:val="009B2E3D"/>
    <w:rsid w:val="00A221B1"/>
    <w:rsid w:val="00A76CF2"/>
    <w:rsid w:val="00AA327B"/>
    <w:rsid w:val="00C241A7"/>
    <w:rsid w:val="00C30D7D"/>
    <w:rsid w:val="00D80E61"/>
    <w:rsid w:val="00DD226B"/>
    <w:rsid w:val="00E40947"/>
    <w:rsid w:val="00EA5485"/>
    <w:rsid w:val="00EB0051"/>
    <w:rsid w:val="00ED5F57"/>
    <w:rsid w:val="00E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81F"/>
  <w15:docId w15:val="{282AB5D7-3090-4351-BA5C-AE8809CD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uiPriority w:val="2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A76CF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914C78"/>
    <w:pPr>
      <w:widowControl w:val="0"/>
      <w:autoSpaceDE w:val="0"/>
      <w:autoSpaceDN w:val="0"/>
      <w:spacing w:before="1" w:after="0" w:line="240" w:lineRule="auto"/>
      <w:ind w:left="1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914C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BCE1A-2728-44A0-9462-8B0F7385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2023-09-05T23:28:00Z</dcterms:created>
  <dcterms:modified xsi:type="dcterms:W3CDTF">2023-09-15T02:06:00Z</dcterms:modified>
</cp:coreProperties>
</file>