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61" w:rsidRPr="006B4B61" w:rsidRDefault="006B4B61" w:rsidP="006B4B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Строительство и эксплуатация инженерных сооружений</w:t>
      </w:r>
    </w:p>
    <w:p w:rsidR="006B4B61" w:rsidRPr="006B4B61" w:rsidRDefault="006B4B61" w:rsidP="006B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80615" cy="1535430"/>
            <wp:effectExtent l="19050" t="0" r="635" b="0"/>
            <wp:docPr id="1" name="Рисунок 1" descr="http://khtc.khb.ru/upload/files/Abiturientu/stroit_inzh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tc.khb.ru/upload/files/Abiturientu/stroit_inzhe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B61" w:rsidRPr="006B4B61" w:rsidRDefault="006B4B61" w:rsidP="006B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6B4B61">
        <w:rPr>
          <w:rFonts w:ascii="Times New Roman" w:eastAsia="Times New Roman" w:hAnsi="Times New Roman" w:cs="Times New Roman"/>
          <w:sz w:val="24"/>
          <w:szCs w:val="24"/>
        </w:rPr>
        <w:t> - техник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и форма обучения: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B4B61">
        <w:rPr>
          <w:rFonts w:ascii="Times New Roman" w:eastAsia="Times New Roman" w:hAnsi="Times New Roman" w:cs="Times New Roman"/>
          <w:sz w:val="24"/>
          <w:szCs w:val="24"/>
        </w:rPr>
        <w:t>     на базе 9 класса - 3 года 10 месяцев,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                     на базе 11 класса - 2 года 10 месяцев.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6B4B61">
        <w:rPr>
          <w:rFonts w:ascii="Times New Roman" w:eastAsia="Times New Roman" w:hAnsi="Times New Roman" w:cs="Times New Roman"/>
          <w:sz w:val="24"/>
          <w:szCs w:val="24"/>
        </w:rPr>
        <w:t>   на базе 11 класса - 3 года 5 месяцев.</w:t>
      </w:r>
    </w:p>
    <w:p w:rsidR="006B4B61" w:rsidRDefault="006B4B61" w:rsidP="006B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B4B61" w:rsidRPr="006B4B61" w:rsidRDefault="006B4B61" w:rsidP="006B4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 ДЕЯТЕЛЬНОСТИ ВЫПУСКНИКОВ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Область профессиональной деятельности выпускников: организация и проведение работ по проектированию, строительству, эксплуатации, ремонту и реконструкции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4B61">
        <w:rPr>
          <w:rFonts w:ascii="Times New Roman" w:eastAsia="Times New Roman" w:hAnsi="Times New Roman" w:cs="Times New Roman"/>
          <w:sz w:val="24"/>
          <w:szCs w:val="24"/>
        </w:rPr>
        <w:t>инженерные сооружения (мосты, путепроводы, тоннели, метрополитены, гидротехнические сооружения и т.д.);</w:t>
      </w:r>
      <w:proofErr w:type="gramEnd"/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процессы проектирования инженерных сооружений;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технологические процессы возведения, эксплуатации, ремонта и реконструкции инженерных сооружений;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строительные материалы, изделия и конструкции;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строительные машины и механизмы;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проектная, нормативная и техническая документация;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 готовится к следующим видам деятельности: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Участие в разработке разделов проектной документации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работ по строительству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Участие в эксплуатации, ремонте, реконструкции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 xml:space="preserve">Техник должен обладать </w:t>
      </w: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6B4B61">
        <w:rPr>
          <w:rFonts w:ascii="Times New Roman" w:eastAsia="Times New 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разработке разделов проектной документации инженерных сооружений: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Участвовать в подготовке и проведении инженерных изысканий.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конструктивных и объемно-планировочных решений инженерного сооружения.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проекта организации строительства и составления технологических решений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Составлять проектно-сметную документацию на строительство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Использовать системы автоматизированного проектирования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выполнение работ по строительству инженерных сооружений: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Организовывать и контролировать работы по возведению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Обеспечивать рациональное использование строительных машин, механизмов, транспортных средств на участке (объекте).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вопросы производственной и социальной деятельности подразделения (участка).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эксплуатации, ремонте, реконструкции инженерных сооружений: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Участвовать в обеспечении безопасности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Планировать работы по эксплуатации и ремонту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Участвовать в строительных и организационно-производственных мероприятиях по реконструкции, усилению инженерных сооружений.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служащих: </w:t>
      </w:r>
      <w:proofErr w:type="spellStart"/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электрогазосварщик</w:t>
      </w:r>
      <w:proofErr w:type="spellEnd"/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Важные учебные предметы: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инженерных сооружений | Проектирование и расчет оснований и фундаментов | Проектирование инженерных сооружений | Реконструкция и усиление инженерных сооружений | Системы автоматизированного проектирования в строительстве | Строительные материалы и изделия | Техническое использование строительных машин и средств малой механизации | Технология возведения инженерных сооружений | Экономика и управление организацией | Эксплуатация и ремонт инженерных сооружений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Практика студентов: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Учебная и производственная практики являются обязательной частью образовательной программы. Производственная практика проходит в два этапа: практика по профилю специальности и преддипломная практика. Как правило, практики организуются в проектных, строительных и строительно-монтажных организациях.</w:t>
      </w:r>
    </w:p>
    <w:p w:rsidR="006B4B61" w:rsidRPr="006B4B61" w:rsidRDefault="006B4B61" w:rsidP="006B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B4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Итоговая аттестация студентов:</w:t>
      </w:r>
    </w:p>
    <w:p w:rsidR="006B4B61" w:rsidRPr="006B4B61" w:rsidRDefault="006B4B61" w:rsidP="006B4B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 (дипломная работа, дипломный проект)</w:t>
      </w:r>
    </w:p>
    <w:p w:rsidR="006B4B61" w:rsidRPr="006B4B61" w:rsidRDefault="006B4B61" w:rsidP="006B4B6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B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экзамен (по решению </w:t>
      </w:r>
      <w:proofErr w:type="spellStart"/>
      <w:r w:rsidRPr="006B4B61">
        <w:rPr>
          <w:rFonts w:ascii="Times New Roman" w:eastAsia="Times New Roman" w:hAnsi="Times New Roman" w:cs="Times New Roman"/>
          <w:sz w:val="24"/>
          <w:szCs w:val="24"/>
        </w:rPr>
        <w:t>ссуза</w:t>
      </w:r>
      <w:proofErr w:type="spellEnd"/>
      <w:r w:rsidRPr="006B4B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71A31" w:rsidRPr="006B4B61" w:rsidRDefault="00371A31" w:rsidP="006B4B61">
      <w:pPr>
        <w:spacing w:after="0" w:line="240" w:lineRule="auto"/>
        <w:rPr>
          <w:sz w:val="24"/>
          <w:szCs w:val="24"/>
        </w:rPr>
      </w:pPr>
    </w:p>
    <w:sectPr w:rsidR="00371A31" w:rsidRPr="006B4B61" w:rsidSect="0007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9052C"/>
    <w:multiLevelType w:val="multilevel"/>
    <w:tmpl w:val="57BA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7149"/>
    <w:multiLevelType w:val="multilevel"/>
    <w:tmpl w:val="AADE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07176E"/>
    <w:rsid w:val="001D67B2"/>
    <w:rsid w:val="00371A31"/>
    <w:rsid w:val="006B4B61"/>
    <w:rsid w:val="00A41E17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6E"/>
  </w:style>
  <w:style w:type="paragraph" w:styleId="1">
    <w:name w:val="heading 1"/>
    <w:basedOn w:val="a"/>
    <w:link w:val="10"/>
    <w:uiPriority w:val="9"/>
    <w:qFormat/>
    <w:rsid w:val="006B4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A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4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4B61"/>
    <w:rPr>
      <w:b/>
      <w:bCs/>
    </w:rPr>
  </w:style>
  <w:style w:type="paragraph" w:customStyle="1" w:styleId="consplusnormal">
    <w:name w:val="consplusnormal"/>
    <w:basedOn w:val="a"/>
    <w:rsid w:val="006B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5</cp:revision>
  <dcterms:created xsi:type="dcterms:W3CDTF">2015-02-28T03:24:00Z</dcterms:created>
  <dcterms:modified xsi:type="dcterms:W3CDTF">2015-03-02T08:11:00Z</dcterms:modified>
</cp:coreProperties>
</file>