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> - бухгалтер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 и форма обучения: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>     на базе 9 класса - 2 года 10 месяцев,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на базе 11 класса - 1 год 10 месяцев.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 xml:space="preserve">  на базе 11 класса - 2 года 5 месяцев.</w:t>
      </w:r>
    </w:p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 ПРОФЕССИОНАЛЬНОЙ ДЕЯТЕЛЬНОСТИ ВЫПУСКНИКОВ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Область профессиональной деятельности выпускников</w:t>
      </w:r>
      <w:r w:rsidRPr="009864E4">
        <w:rPr>
          <w:rFonts w:ascii="Times New Roman" w:eastAsia="Times New Roman" w:hAnsi="Times New Roman" w:cs="Times New Roman"/>
          <w:sz w:val="20"/>
          <w:szCs w:val="20"/>
        </w:rPr>
        <w:t>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Объектами профессиональной деятельности выпускников являются: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имущество и обязательства организации;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хозяйственные операции;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финансово-хозяйственная информация;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налоговая информация;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отчетность;</w:t>
      </w:r>
    </w:p>
    <w:p w:rsidR="009864E4" w:rsidRPr="009864E4" w:rsidRDefault="009864E4" w:rsidP="009864E4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6280"/>
      </w:tblGrid>
      <w:tr w:rsidR="009864E4" w:rsidRPr="009864E4" w:rsidTr="00986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E4" w:rsidRPr="009864E4" w:rsidRDefault="009864E4" w:rsidP="0098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5336" cy="1661016"/>
                  <wp:effectExtent l="19050" t="0" r="7764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13" cy="1666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64E4" w:rsidRPr="009864E4" w:rsidRDefault="009864E4" w:rsidP="0098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Бухгалтер готовится к следующим видам деятельности:</w:t>
            </w:r>
          </w:p>
          <w:p w:rsidR="009864E4" w:rsidRPr="009864E4" w:rsidRDefault="009864E4" w:rsidP="009864E4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9864E4" w:rsidRPr="009864E4" w:rsidRDefault="009864E4" w:rsidP="009864E4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9864E4" w:rsidRPr="009864E4" w:rsidRDefault="009864E4" w:rsidP="009864E4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фондами.</w:t>
            </w:r>
          </w:p>
          <w:p w:rsidR="009864E4" w:rsidRPr="009864E4" w:rsidRDefault="009864E4" w:rsidP="009864E4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отчетности.</w:t>
            </w:r>
          </w:p>
          <w:p w:rsidR="009864E4" w:rsidRPr="009864E4" w:rsidRDefault="009864E4" w:rsidP="009864E4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служащих: кассир.</w:t>
            </w:r>
          </w:p>
        </w:tc>
      </w:tr>
    </w:tbl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Документирование хозяйственных операций и ведение бухгалтерского учета имущества организации: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Обрабатывать первичные бухгалтерские документы.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Выполнять поручения руководства в составе комиссии по инвентаризации имущества в местах его хранения.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процедуры инвентаризации финансовых обязательств организации.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Проведение расчетов с бюджетом и внебюджетными фондами: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и использование бухгалтерской отчетности.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служащих: кассир.</w:t>
      </w:r>
    </w:p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 студентов: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Итоговая аттестация студентов:</w:t>
      </w:r>
    </w:p>
    <w:p w:rsidR="009864E4" w:rsidRPr="009864E4" w:rsidRDefault="009864E4" w:rsidP="009864E4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(дипломная работа, дипломный проект)</w:t>
      </w:r>
    </w:p>
    <w:p w:rsidR="009864E4" w:rsidRPr="009864E4" w:rsidRDefault="009864E4" w:rsidP="009864E4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(по решению </w:t>
      </w:r>
      <w:proofErr w:type="spellStart"/>
      <w:r w:rsidRPr="009864E4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9864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> - бухгалтер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 и форма обучения: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>     на базе 9 класса - 2 года 10 месяцев,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на базе 11 класса - 1 год 10 месяцев.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64E4">
        <w:rPr>
          <w:rFonts w:ascii="Times New Roman" w:eastAsia="Times New Roman" w:hAnsi="Times New Roman" w:cs="Times New Roman"/>
          <w:sz w:val="24"/>
          <w:szCs w:val="24"/>
        </w:rPr>
        <w:t xml:space="preserve">  на базе 11 класса - 2 года 5 месяцев.</w:t>
      </w:r>
    </w:p>
    <w:p w:rsidR="009864E4" w:rsidRPr="009864E4" w:rsidRDefault="009864E4" w:rsidP="0098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 ПРОФЕССИОНАЛЬНОЙ ДЕЯТЕЛЬНОСТИ ВЫПУСКНИКОВ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Область профессиональной деятельности выпускников</w:t>
      </w:r>
      <w:r w:rsidRPr="009864E4">
        <w:rPr>
          <w:rFonts w:ascii="Times New Roman" w:eastAsia="Times New Roman" w:hAnsi="Times New Roman" w:cs="Times New Roman"/>
          <w:sz w:val="20"/>
          <w:szCs w:val="20"/>
        </w:rPr>
        <w:t>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Объектами профессиональной деятельности выпускников являются: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имущество и обязательства организации;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хозяйственные операции;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финансово-хозяйственная информация;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налоговая информация;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отчетность;</w:t>
      </w:r>
    </w:p>
    <w:p w:rsidR="009864E4" w:rsidRPr="009864E4" w:rsidRDefault="009864E4" w:rsidP="009864E4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9864E4" w:rsidRPr="009864E4" w:rsidTr="00986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E4" w:rsidRPr="009864E4" w:rsidRDefault="009864E4" w:rsidP="0098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4E4" w:rsidRPr="009864E4" w:rsidRDefault="009864E4" w:rsidP="0098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Бухгалтер готовится к следующим видам деятельности:</w:t>
            </w:r>
          </w:p>
          <w:p w:rsidR="009864E4" w:rsidRPr="009864E4" w:rsidRDefault="009864E4" w:rsidP="009864E4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9864E4" w:rsidRPr="009864E4" w:rsidRDefault="009864E4" w:rsidP="009864E4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9864E4" w:rsidRPr="009864E4" w:rsidRDefault="009864E4" w:rsidP="009864E4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фондами.</w:t>
            </w:r>
          </w:p>
          <w:p w:rsidR="009864E4" w:rsidRPr="009864E4" w:rsidRDefault="009864E4" w:rsidP="009864E4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отчетности.</w:t>
            </w:r>
          </w:p>
          <w:p w:rsidR="009864E4" w:rsidRPr="009864E4" w:rsidRDefault="009864E4" w:rsidP="009864E4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служащих: кассир.</w:t>
            </w:r>
          </w:p>
        </w:tc>
      </w:tr>
    </w:tbl>
    <w:p w:rsidR="000C6F5C" w:rsidRDefault="000C6F5C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Документирование хозяйственных операций и ведение бухгалтерского учета имущества организации: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Обрабатывать первичные бухгалтерские документы.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Выполнять поручения руководства в составе комиссии по инвентаризации имущества в местах его хранения.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процедуры инвентаризации финансовых обязательств организации.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расчетов с бюджетом и внебюджетными фондами: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и использование бухгалтерской отчетности.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864E4" w:rsidRPr="009864E4" w:rsidRDefault="009864E4" w:rsidP="0098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служащих: кассир.</w:t>
      </w:r>
    </w:p>
    <w:p w:rsidR="000C6F5C" w:rsidRDefault="000C6F5C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 студентов: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9864E4" w:rsidRPr="009864E4" w:rsidRDefault="009864E4" w:rsidP="0098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4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Итоговая аттестация студентов:</w:t>
      </w:r>
    </w:p>
    <w:p w:rsidR="009864E4" w:rsidRPr="009864E4" w:rsidRDefault="009864E4" w:rsidP="009864E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(дипломная работа, дипломный проект)</w:t>
      </w:r>
    </w:p>
    <w:p w:rsidR="009864E4" w:rsidRPr="009864E4" w:rsidRDefault="009864E4" w:rsidP="009864E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E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(по решению </w:t>
      </w:r>
      <w:proofErr w:type="spellStart"/>
      <w:r w:rsidRPr="009864E4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9864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0BB6" w:rsidRPr="009864E4" w:rsidRDefault="00CF0BB6" w:rsidP="009864E4">
      <w:pPr>
        <w:spacing w:after="0" w:line="240" w:lineRule="auto"/>
      </w:pPr>
    </w:p>
    <w:sectPr w:rsidR="00CF0BB6" w:rsidRPr="009864E4" w:rsidSect="00C7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BFD"/>
    <w:multiLevelType w:val="multilevel"/>
    <w:tmpl w:val="DDC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E310A"/>
    <w:multiLevelType w:val="multilevel"/>
    <w:tmpl w:val="05E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F570E"/>
    <w:multiLevelType w:val="multilevel"/>
    <w:tmpl w:val="DEE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E2D49"/>
    <w:multiLevelType w:val="multilevel"/>
    <w:tmpl w:val="EF2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33D53"/>
    <w:multiLevelType w:val="multilevel"/>
    <w:tmpl w:val="ABD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F460A"/>
    <w:multiLevelType w:val="multilevel"/>
    <w:tmpl w:val="78F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0C6F5C"/>
    <w:rsid w:val="009864E4"/>
    <w:rsid w:val="00A41E17"/>
    <w:rsid w:val="00C724D3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User-143</cp:lastModifiedBy>
  <cp:revision>4</cp:revision>
  <dcterms:created xsi:type="dcterms:W3CDTF">2015-02-28T03:24:00Z</dcterms:created>
  <dcterms:modified xsi:type="dcterms:W3CDTF">2015-03-02T04:41:00Z</dcterms:modified>
</cp:coreProperties>
</file>